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634" w:rsidRDefault="001A0634" w:rsidP="001A0634">
      <w:pPr>
        <w:pStyle w:val="s3"/>
        <w:shd w:val="clear" w:color="auto" w:fill="FFFFFF"/>
        <w:jc w:val="center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Методика</w:t>
      </w:r>
      <w:r>
        <w:rPr>
          <w:color w:val="22272F"/>
          <w:sz w:val="28"/>
          <w:szCs w:val="28"/>
        </w:rPr>
        <w:br/>
        <w:t xml:space="preserve">распределения субсидий бюджетам муниципальных районов (муниципальных округов, городских округов) на реализацию инфраструктурных проектов, отобранных в соответствии с Правилами отбора инфраструктурных проектов, источником финансового обеспечения </w:t>
      </w:r>
      <w:proofErr w:type="gramStart"/>
      <w:r>
        <w:rPr>
          <w:color w:val="22272F"/>
          <w:sz w:val="28"/>
          <w:szCs w:val="28"/>
        </w:rPr>
        <w:t>расходов</w:t>
      </w:r>
      <w:proofErr w:type="gramEnd"/>
      <w:r>
        <w:rPr>
          <w:color w:val="22272F"/>
          <w:sz w:val="28"/>
          <w:szCs w:val="28"/>
        </w:rPr>
        <w:t xml:space="preserve">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проектов, утвержденными постановлением Правительства Российской Федерации от 14 июля 2021 года N 1189, в рамках государственной программы "Развитие промышленности, транспорта и связи Брянской области"</w:t>
      </w:r>
    </w:p>
    <w:p w:rsidR="001A0634" w:rsidRDefault="001A0634" w:rsidP="001A0634">
      <w:pPr>
        <w:pStyle w:val="s1"/>
        <w:shd w:val="clear" w:color="auto" w:fill="FFFFFF"/>
        <w:ind w:firstLine="708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Субсидии предоставляются бюджетам муниципальных районов (муниципальных округов, городских округов) (далее - муниципальные образования) на реализацию инфраструктурных проектов, отобранных в соответствии </w:t>
      </w:r>
      <w:r>
        <w:rPr>
          <w:sz w:val="28"/>
          <w:szCs w:val="28"/>
        </w:rPr>
        <w:t>с </w:t>
      </w:r>
      <w:hyperlink r:id="rId5" w:anchor="/document/401537766/entry/1000" w:history="1">
        <w:r>
          <w:rPr>
            <w:rStyle w:val="a3"/>
            <w:color w:val="auto"/>
            <w:sz w:val="28"/>
            <w:szCs w:val="28"/>
            <w:u w:val="none"/>
          </w:rPr>
          <w:t>Правилами отбора</w:t>
        </w:r>
      </w:hyperlink>
      <w:r>
        <w:rPr>
          <w:sz w:val="28"/>
          <w:szCs w:val="28"/>
        </w:rPr>
        <w:t xml:space="preserve"> инфраструктурных проектов, источником финансового обеспечения </w:t>
      </w:r>
      <w:proofErr w:type="gramStart"/>
      <w:r>
        <w:rPr>
          <w:sz w:val="28"/>
          <w:szCs w:val="28"/>
        </w:rPr>
        <w:t>расходов</w:t>
      </w:r>
      <w:proofErr w:type="gramEnd"/>
      <w:r>
        <w:rPr>
          <w:sz w:val="28"/>
          <w:szCs w:val="28"/>
        </w:rPr>
        <w:t xml:space="preserve">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проектов, утвержденными </w:t>
      </w:r>
      <w:hyperlink r:id="rId6" w:anchor="/document/401537766/entry/0" w:history="1">
        <w:r>
          <w:rPr>
            <w:rStyle w:val="a3"/>
            <w:color w:val="auto"/>
            <w:sz w:val="28"/>
            <w:szCs w:val="28"/>
            <w:u w:val="none"/>
          </w:rPr>
          <w:t>постановлением</w:t>
        </w:r>
      </w:hyperlink>
      <w:r>
        <w:rPr>
          <w:sz w:val="28"/>
          <w:szCs w:val="28"/>
        </w:rPr>
        <w:t> </w:t>
      </w:r>
      <w:r>
        <w:rPr>
          <w:color w:val="22272F"/>
          <w:sz w:val="28"/>
          <w:szCs w:val="28"/>
        </w:rPr>
        <w:t xml:space="preserve">Правительства Российской Федерации от 14 июля 2021 года N 1189 (далее - </w:t>
      </w:r>
      <w:proofErr w:type="gramStart"/>
      <w:r>
        <w:rPr>
          <w:color w:val="22272F"/>
          <w:sz w:val="28"/>
          <w:szCs w:val="28"/>
        </w:rPr>
        <w:t>Правила отбора), в рамках государственной программы "Развитие промышленности, транспорта и связи Брянской области".</w:t>
      </w:r>
      <w:proofErr w:type="gramEnd"/>
    </w:p>
    <w:p w:rsidR="001A0634" w:rsidRDefault="001A0634" w:rsidP="001A0634">
      <w:pPr>
        <w:pStyle w:val="s1"/>
        <w:shd w:val="clear" w:color="auto" w:fill="FFFFFF"/>
        <w:ind w:firstLine="708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Субсидия распределяется между муниципальными образованиями по формулам:</w:t>
      </w:r>
    </w:p>
    <w:p w:rsidR="001A0634" w:rsidRDefault="001A0634" w:rsidP="001A0634">
      <w:pPr>
        <w:pStyle w:val="indent1"/>
        <w:shd w:val="clear" w:color="auto" w:fill="FFFFFF"/>
        <w:jc w:val="center"/>
        <w:rPr>
          <w:color w:val="22272F"/>
          <w:sz w:val="28"/>
          <w:szCs w:val="28"/>
        </w:rPr>
      </w:pPr>
      <w:proofErr w:type="spellStart"/>
      <w:r>
        <w:rPr>
          <w:color w:val="22272F"/>
          <w:sz w:val="28"/>
          <w:szCs w:val="28"/>
        </w:rPr>
        <w:t>Ci</w:t>
      </w:r>
      <w:proofErr w:type="spellEnd"/>
      <w:r>
        <w:rPr>
          <w:color w:val="22272F"/>
          <w:sz w:val="28"/>
          <w:szCs w:val="28"/>
        </w:rPr>
        <w:t xml:space="preserve"> = C x </w:t>
      </w:r>
      <w:proofErr w:type="spellStart"/>
      <w:r>
        <w:rPr>
          <w:color w:val="22272F"/>
          <w:sz w:val="28"/>
          <w:szCs w:val="28"/>
        </w:rPr>
        <w:t>Vi</w:t>
      </w:r>
      <w:proofErr w:type="spellEnd"/>
      <w:r>
        <w:rPr>
          <w:color w:val="22272F"/>
          <w:sz w:val="28"/>
          <w:szCs w:val="28"/>
        </w:rPr>
        <w:t>/V, где:</w:t>
      </w:r>
    </w:p>
    <w:p w:rsidR="001A0634" w:rsidRDefault="001A0634" w:rsidP="001A0634">
      <w:pPr>
        <w:pStyle w:val="s1"/>
        <w:shd w:val="clear" w:color="auto" w:fill="FFFFFF"/>
        <w:jc w:val="both"/>
        <w:rPr>
          <w:color w:val="22272F"/>
          <w:sz w:val="28"/>
          <w:szCs w:val="28"/>
        </w:rPr>
      </w:pPr>
      <w:proofErr w:type="spellStart"/>
      <w:r>
        <w:rPr>
          <w:color w:val="22272F"/>
          <w:sz w:val="28"/>
          <w:szCs w:val="28"/>
        </w:rPr>
        <w:t>Ci</w:t>
      </w:r>
      <w:proofErr w:type="spellEnd"/>
      <w:r>
        <w:rPr>
          <w:color w:val="22272F"/>
          <w:sz w:val="28"/>
          <w:szCs w:val="28"/>
        </w:rPr>
        <w:t xml:space="preserve"> - размер субсидии бюджету i-</w:t>
      </w:r>
      <w:proofErr w:type="spellStart"/>
      <w:r>
        <w:rPr>
          <w:color w:val="22272F"/>
          <w:sz w:val="28"/>
          <w:szCs w:val="28"/>
        </w:rPr>
        <w:t>го</w:t>
      </w:r>
      <w:proofErr w:type="spellEnd"/>
      <w:r>
        <w:rPr>
          <w:color w:val="22272F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1A0634" w:rsidRDefault="001A0634" w:rsidP="001A0634">
      <w:pPr>
        <w:pStyle w:val="s1"/>
        <w:shd w:val="clear" w:color="auto" w:fill="FFFFFF"/>
        <w:jc w:val="both"/>
        <w:rPr>
          <w:sz w:val="28"/>
          <w:szCs w:val="28"/>
        </w:rPr>
      </w:pPr>
      <w:r>
        <w:rPr>
          <w:color w:val="22272F"/>
          <w:sz w:val="28"/>
          <w:szCs w:val="28"/>
        </w:rPr>
        <w:t xml:space="preserve">C - общий объем субсидий, выделяемых бюджетам муниципальных образований на реализацию инфраструктурных проектов, отобранных в </w:t>
      </w:r>
      <w:r>
        <w:rPr>
          <w:sz w:val="28"/>
          <w:szCs w:val="28"/>
        </w:rPr>
        <w:t>соответствии с </w:t>
      </w:r>
      <w:hyperlink r:id="rId7" w:anchor="/document/401537766/entry/1000" w:history="1">
        <w:r>
          <w:rPr>
            <w:rStyle w:val="a3"/>
            <w:color w:val="auto"/>
            <w:sz w:val="28"/>
            <w:szCs w:val="28"/>
            <w:u w:val="none"/>
          </w:rPr>
          <w:t>Правилами отбора</w:t>
        </w:r>
      </w:hyperlink>
      <w:r>
        <w:rPr>
          <w:sz w:val="28"/>
          <w:szCs w:val="28"/>
        </w:rPr>
        <w:t>, в рамках государственной программы "Развитие промышленности, транспорта и связи Брянской области" на соответствующий финансовый год;</w:t>
      </w:r>
    </w:p>
    <w:p w:rsidR="001A0634" w:rsidRDefault="001A0634" w:rsidP="001A0634">
      <w:pPr>
        <w:pStyle w:val="s1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V - общий объем средств, выделяемый департаментом промышленности, транспорта и связи Брянской области, согласно представленным муниципальными образованиями заявкам на реализацию инфраструктурных проектов, отобранных в соответствии с </w:t>
      </w:r>
      <w:hyperlink r:id="rId8" w:anchor="/document/401537766/entry/1000" w:history="1">
        <w:r>
          <w:rPr>
            <w:rStyle w:val="a3"/>
            <w:color w:val="auto"/>
            <w:sz w:val="28"/>
            <w:szCs w:val="28"/>
            <w:u w:val="none"/>
          </w:rPr>
          <w:t>Правилами отбора</w:t>
        </w:r>
      </w:hyperlink>
      <w:r>
        <w:rPr>
          <w:sz w:val="28"/>
          <w:szCs w:val="28"/>
        </w:rPr>
        <w:t>, в рамках государственной программы "Развитие промышленности, транспорта и связи Брянской области" на соответствующий финансовый год;</w:t>
      </w:r>
    </w:p>
    <w:p w:rsidR="001A0634" w:rsidRDefault="001A0634" w:rsidP="001A0634">
      <w:pPr>
        <w:pStyle w:val="s1"/>
        <w:shd w:val="clear" w:color="auto" w:fill="FFFFFF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Vi</w:t>
      </w:r>
      <w:proofErr w:type="spellEnd"/>
      <w:r>
        <w:rPr>
          <w:sz w:val="28"/>
          <w:szCs w:val="28"/>
        </w:rPr>
        <w:t xml:space="preserve"> - объем средств, необходимый i-</w:t>
      </w:r>
      <w:proofErr w:type="spellStart"/>
      <w:r>
        <w:rPr>
          <w:sz w:val="28"/>
          <w:szCs w:val="28"/>
        </w:rPr>
        <w:t>му</w:t>
      </w:r>
      <w:proofErr w:type="spellEnd"/>
      <w:r>
        <w:rPr>
          <w:sz w:val="28"/>
          <w:szCs w:val="28"/>
        </w:rPr>
        <w:t xml:space="preserve"> муниципальному образованию на реализацию инфраструктурных проектов, отобранных в соответствии с </w:t>
      </w:r>
      <w:hyperlink r:id="rId9" w:anchor="/document/401537766/entry/1000" w:history="1">
        <w:r>
          <w:rPr>
            <w:rStyle w:val="a3"/>
            <w:color w:val="auto"/>
            <w:sz w:val="28"/>
            <w:szCs w:val="28"/>
            <w:u w:val="none"/>
          </w:rPr>
          <w:t>Правилами отбора</w:t>
        </w:r>
      </w:hyperlink>
      <w:r>
        <w:rPr>
          <w:sz w:val="28"/>
          <w:szCs w:val="28"/>
        </w:rPr>
        <w:t>, в рамках государственной программы "Развитие промышленности, транспорта и связи Брянской области" на соответствующий финансовый год, согласно представленной заявке;</w:t>
      </w:r>
    </w:p>
    <w:p w:rsidR="001A0634" w:rsidRDefault="001A0634" w:rsidP="001A0634">
      <w:pPr>
        <w:pStyle w:val="indent1"/>
        <w:shd w:val="clear" w:color="auto" w:fill="FFFFFF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Vi</w:t>
      </w:r>
      <w:proofErr w:type="spellEnd"/>
      <w:r>
        <w:rPr>
          <w:sz w:val="28"/>
          <w:szCs w:val="28"/>
        </w:rPr>
        <w:t xml:space="preserve"> = Vi1 + Vi2 + Vi3 + Vi4 + Vi5, где:</w:t>
      </w:r>
    </w:p>
    <w:p w:rsidR="001A0634" w:rsidRDefault="001A0634" w:rsidP="001A0634">
      <w:pPr>
        <w:pStyle w:val="s1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Vi1 - объем средств, необходимый i-</w:t>
      </w:r>
      <w:proofErr w:type="spellStart"/>
      <w:r>
        <w:rPr>
          <w:sz w:val="28"/>
          <w:szCs w:val="28"/>
        </w:rPr>
        <w:t>му</w:t>
      </w:r>
      <w:proofErr w:type="spellEnd"/>
      <w:r>
        <w:rPr>
          <w:sz w:val="28"/>
          <w:szCs w:val="28"/>
        </w:rPr>
        <w:t xml:space="preserve"> муниципальному образованию на приобретение троллейбусов;</w:t>
      </w:r>
    </w:p>
    <w:p w:rsidR="001A0634" w:rsidRDefault="001A0634" w:rsidP="001A0634">
      <w:pPr>
        <w:pStyle w:val="s1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Vi2 - объем средств, необходимый i-</w:t>
      </w:r>
      <w:proofErr w:type="spellStart"/>
      <w:r>
        <w:rPr>
          <w:sz w:val="28"/>
          <w:szCs w:val="28"/>
        </w:rPr>
        <w:t>му</w:t>
      </w:r>
      <w:proofErr w:type="spellEnd"/>
      <w:r>
        <w:rPr>
          <w:sz w:val="28"/>
          <w:szCs w:val="28"/>
        </w:rPr>
        <w:t xml:space="preserve"> муниципальному образованию на осуществление технического перевооружения МУП "Брянское троллейбусное управление" г. Брянска;</w:t>
      </w:r>
    </w:p>
    <w:p w:rsidR="001A0634" w:rsidRDefault="001A0634" w:rsidP="001A0634">
      <w:pPr>
        <w:pStyle w:val="s1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Vi3 - объем средств, необходимый i-</w:t>
      </w:r>
      <w:proofErr w:type="spellStart"/>
      <w:r>
        <w:rPr>
          <w:sz w:val="28"/>
          <w:szCs w:val="28"/>
        </w:rPr>
        <w:t>му</w:t>
      </w:r>
      <w:proofErr w:type="spellEnd"/>
      <w:r>
        <w:rPr>
          <w:sz w:val="28"/>
          <w:szCs w:val="28"/>
        </w:rPr>
        <w:t xml:space="preserve"> муниципальному образованию на осуществление реконструкции тяговых подстанций энергохозяйства МУП "Брянское троллейбусное управление" г. Брянска (в том числе проектно-сметная документация);</w:t>
      </w:r>
    </w:p>
    <w:p w:rsidR="001A0634" w:rsidRDefault="001A0634" w:rsidP="001A0634">
      <w:pPr>
        <w:pStyle w:val="s1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Vi4 - объем средств, необходимый i-</w:t>
      </w:r>
      <w:proofErr w:type="spellStart"/>
      <w:r>
        <w:rPr>
          <w:sz w:val="28"/>
          <w:szCs w:val="28"/>
        </w:rPr>
        <w:t>му</w:t>
      </w:r>
      <w:proofErr w:type="spellEnd"/>
      <w:r>
        <w:rPr>
          <w:sz w:val="28"/>
          <w:szCs w:val="28"/>
        </w:rPr>
        <w:t xml:space="preserve"> муниципальному образованию на осуществление строительства тяговой подстанции и кабельных линий энергохозяйства МУП "Брянское троллейбусное управление" г. Брянска (в том числе проектно-сметная документация);</w:t>
      </w:r>
    </w:p>
    <w:p w:rsidR="001A0634" w:rsidRDefault="001A0634" w:rsidP="001A0634">
      <w:pPr>
        <w:pStyle w:val="s1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Vi5 - объем средств, необходимый i-</w:t>
      </w:r>
      <w:proofErr w:type="spellStart"/>
      <w:r>
        <w:rPr>
          <w:sz w:val="28"/>
          <w:szCs w:val="28"/>
        </w:rPr>
        <w:t>му</w:t>
      </w:r>
      <w:proofErr w:type="spellEnd"/>
      <w:r>
        <w:rPr>
          <w:sz w:val="28"/>
          <w:szCs w:val="28"/>
        </w:rPr>
        <w:t xml:space="preserve"> муниципальному образованию на осуществление капитального ремонта кабельных линий, контактной сети и опор контактной сети троллейбуса энергохозяйства МУП "Брянское троллейбусное управление" г. Брянска (в том числе проектно-сметная документация).</w:t>
      </w:r>
    </w:p>
    <w:p w:rsidR="001A0634" w:rsidRDefault="001A0634" w:rsidP="001A0634">
      <w:pPr>
        <w:rPr>
          <w:sz w:val="28"/>
          <w:szCs w:val="28"/>
        </w:rPr>
      </w:pPr>
    </w:p>
    <w:p w:rsidR="001A0634" w:rsidRDefault="001A0634" w:rsidP="001A0634">
      <w:pPr>
        <w:rPr>
          <w:sz w:val="28"/>
          <w:szCs w:val="28"/>
        </w:rPr>
      </w:pPr>
    </w:p>
    <w:p w:rsidR="001A0634" w:rsidRDefault="001A0634" w:rsidP="001A0634">
      <w:pPr>
        <w:rPr>
          <w:sz w:val="28"/>
          <w:szCs w:val="28"/>
        </w:rPr>
      </w:pPr>
    </w:p>
    <w:p w:rsidR="001A0634" w:rsidRDefault="001A0634" w:rsidP="001A063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Врио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руководству департаментом                                            И.А. Сафонова</w:t>
      </w:r>
    </w:p>
    <w:p w:rsidR="001A0634" w:rsidRDefault="001A0634" w:rsidP="001A063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634" w:rsidRDefault="001A0634" w:rsidP="001A063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634" w:rsidRDefault="001A0634" w:rsidP="001A063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634" w:rsidRDefault="001A0634" w:rsidP="001A063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74B" w:rsidRDefault="001A0634">
      <w:r>
        <w:rPr>
          <w:rFonts w:ascii="Times New Roman" w:eastAsia="Times New Roman" w:hAnsi="Times New Roman" w:cs="Times New Roman"/>
          <w:lang w:eastAsia="ru-RU"/>
        </w:rPr>
        <w:t>Исп. Егоркина Е.П.</w:t>
      </w:r>
      <w:bookmarkStart w:id="0" w:name="_GoBack"/>
      <w:bookmarkEnd w:id="0"/>
    </w:p>
    <w:sectPr w:rsidR="00524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634"/>
    <w:rsid w:val="001A0634"/>
    <w:rsid w:val="0052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63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A0634"/>
    <w:rPr>
      <w:color w:val="0000FF"/>
      <w:u w:val="single"/>
    </w:rPr>
  </w:style>
  <w:style w:type="paragraph" w:customStyle="1" w:styleId="s3">
    <w:name w:val="s_3"/>
    <w:basedOn w:val="a"/>
    <w:rsid w:val="001A0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A0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1A0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63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A0634"/>
    <w:rPr>
      <w:color w:val="0000FF"/>
      <w:u w:val="single"/>
    </w:rPr>
  </w:style>
  <w:style w:type="paragraph" w:customStyle="1" w:styleId="s3">
    <w:name w:val="s_3"/>
    <w:basedOn w:val="a"/>
    <w:rsid w:val="001A0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1A0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1A0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ternet.garant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606</Words>
  <Characters>3456</Characters>
  <Application>Microsoft Office Word</Application>
  <DocSecurity>0</DocSecurity>
  <Lines>28</Lines>
  <Paragraphs>8</Paragraphs>
  <ScaleCrop>false</ScaleCrop>
  <Company/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Кураленко</dc:creator>
  <cp:lastModifiedBy>Кураленко</cp:lastModifiedBy>
  <cp:revision>1</cp:revision>
  <dcterms:created xsi:type="dcterms:W3CDTF">2022-10-20T15:19:00Z</dcterms:created>
  <dcterms:modified xsi:type="dcterms:W3CDTF">2022-10-20T15:21:00Z</dcterms:modified>
</cp:coreProperties>
</file>